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14016" w14:textId="5447886A" w:rsidR="00A1187E" w:rsidRPr="00EF17F2" w:rsidRDefault="004F164E" w:rsidP="00A118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en-GB"/>
        </w:rPr>
      </w:pPr>
      <w:r w:rsidRPr="00EF17F2">
        <w:rPr>
          <w:rFonts w:ascii="Arial" w:hAnsi="Arial" w:cs="Arial"/>
          <w:b/>
          <w:bCs/>
          <w:lang w:val="en-GB"/>
        </w:rPr>
        <w:t>Board</w:t>
      </w:r>
      <w:r w:rsidR="00A1187E" w:rsidRPr="00EF17F2">
        <w:rPr>
          <w:rFonts w:ascii="Arial" w:hAnsi="Arial" w:cs="Arial"/>
          <w:b/>
          <w:bCs/>
          <w:lang w:val="en-GB"/>
        </w:rPr>
        <w:t xml:space="preserve"> 1</w:t>
      </w:r>
      <w:r w:rsidR="00A1187E" w:rsidRPr="00EF17F2">
        <w:rPr>
          <w:rFonts w:ascii="Arial" w:hAnsi="Arial" w:cs="Arial"/>
          <w:bCs/>
          <w:lang w:val="en-GB"/>
        </w:rPr>
        <w:t xml:space="preserve"> Knowledge of food safety by food handlers from</w:t>
      </w:r>
      <w:r w:rsidR="00EF17F2">
        <w:rPr>
          <w:rFonts w:ascii="Arial" w:hAnsi="Arial" w:cs="Arial"/>
          <w:bCs/>
          <w:lang w:val="en-GB"/>
        </w:rPr>
        <w:t xml:space="preserve"> 52 schools in </w:t>
      </w:r>
      <w:r w:rsidR="00D65C43" w:rsidRPr="00794330">
        <w:rPr>
          <w:rFonts w:ascii="Arial" w:hAnsi="Arial" w:cs="Arial"/>
          <w:bCs/>
          <w:lang w:val="en-GB"/>
        </w:rPr>
        <w:t>in Vitóri</w:t>
      </w:r>
      <w:r w:rsidR="00D65C43">
        <w:rPr>
          <w:rFonts w:ascii="Arial" w:hAnsi="Arial" w:cs="Arial"/>
          <w:bCs/>
          <w:lang w:val="en-GB"/>
        </w:rPr>
        <w:t>a, Espírito Santo, Brazil.</w:t>
      </w:r>
    </w:p>
    <w:tbl>
      <w:tblPr>
        <w:tblpPr w:leftFromText="141" w:rightFromText="141" w:vertAnchor="text" w:horzAnchor="margin" w:tblpY="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"/>
        <w:gridCol w:w="5794"/>
        <w:gridCol w:w="1081"/>
        <w:gridCol w:w="1158"/>
      </w:tblGrid>
      <w:tr w:rsidR="00A1187E" w:rsidRPr="00EF17F2" w14:paraId="4C514019" w14:textId="77777777" w:rsidTr="0071042F">
        <w:trPr>
          <w:trHeight w:val="162"/>
        </w:trPr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17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Questions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18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Answers % (n)</w:t>
            </w:r>
          </w:p>
        </w:tc>
      </w:tr>
      <w:tr w:rsidR="00A1187E" w:rsidRPr="00EF17F2" w14:paraId="4C51401D" w14:textId="77777777" w:rsidTr="0071042F">
        <w:trPr>
          <w:trHeight w:val="238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1A" w14:textId="77777777" w:rsidR="00A1187E" w:rsidRPr="00EF17F2" w:rsidRDefault="00A1187E" w:rsidP="0071042F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1B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Correct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1C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Incorrect</w:t>
            </w:r>
          </w:p>
        </w:tc>
      </w:tr>
      <w:tr w:rsidR="00A1187E" w:rsidRPr="00EF17F2" w14:paraId="4C514024" w14:textId="77777777" w:rsidTr="0071042F">
        <w:trPr>
          <w:trHeight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1E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1F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Hand hygiene, which consists of washing hands gently with neutral detergent under running water and drying with a paper towel, can prevent food contamination.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20" w14:textId="3818986E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8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2</w:t>
            </w:r>
          </w:p>
          <w:p w14:paraId="4C514021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 xml:space="preserve"> (14)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22" w14:textId="6807A50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91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 xml:space="preserve">8 </w:t>
            </w:r>
          </w:p>
          <w:p w14:paraId="4C514023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(157)</w:t>
            </w:r>
          </w:p>
        </w:tc>
      </w:tr>
      <w:tr w:rsidR="00A1187E" w:rsidRPr="00EF17F2" w14:paraId="4C51402A" w14:textId="77777777" w:rsidTr="0071042F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25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26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A food handler with diseases, such as diarrhoea, influenza and sore throat, poses a risk of food contamination.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27" w14:textId="6DE1137A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97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1 (167)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28" w14:textId="361B4E61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2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 xml:space="preserve">9 </w:t>
            </w:r>
          </w:p>
          <w:p w14:paraId="4C514029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(5)</w:t>
            </w:r>
          </w:p>
        </w:tc>
      </w:tr>
      <w:tr w:rsidR="00A1187E" w:rsidRPr="00EF17F2" w14:paraId="4C514030" w14:textId="77777777" w:rsidTr="0071042F">
        <w:trPr>
          <w:trHeight w:val="53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2B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2C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The use of adornments, such as earrings, rings, and watches, can cause food contamination.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2D" w14:textId="58486221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97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7 (168)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2E" w14:textId="764A2CC9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2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 xml:space="preserve">3 </w:t>
            </w:r>
          </w:p>
          <w:p w14:paraId="4C51402F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(4)</w:t>
            </w:r>
          </w:p>
        </w:tc>
      </w:tr>
      <w:tr w:rsidR="00A1187E" w:rsidRPr="00EF17F2" w14:paraId="4C514036" w14:textId="77777777" w:rsidTr="0071042F">
        <w:trPr>
          <w:trHeight w:val="1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31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32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Water can be a vehicle for disease transmission, but once it becomes ice, the risk of disease transmission is reduced.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33" w14:textId="7D44511A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39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0 (67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34" w14:textId="2CABD0FC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61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 xml:space="preserve">0 </w:t>
            </w:r>
          </w:p>
          <w:p w14:paraId="4C514035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(105)</w:t>
            </w:r>
          </w:p>
        </w:tc>
      </w:tr>
      <w:tr w:rsidR="00A1187E" w:rsidRPr="00EF17F2" w14:paraId="4C51403C" w14:textId="77777777" w:rsidTr="0071042F">
        <w:trPr>
          <w:trHeight w:val="1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37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14038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Contact between raw and cooked foods, such as lettuce, which is used in the presentation of fried/cooked food, can contaminate the cooked food.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39" w14:textId="1A712A15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77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9 (134)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3A" w14:textId="6DEA97BB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22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1</w:t>
            </w:r>
          </w:p>
          <w:p w14:paraId="4C51403B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 xml:space="preserve"> (38)</w:t>
            </w:r>
          </w:p>
        </w:tc>
      </w:tr>
      <w:tr w:rsidR="00A1187E" w:rsidRPr="00EF17F2" w14:paraId="4C514043" w14:textId="77777777" w:rsidTr="0071042F">
        <w:trPr>
          <w:trHeight w:val="1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3D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3E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Foods unfit for consumption always have a bad smell and taste spoiled.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3F" w14:textId="33B4B091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25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0</w:t>
            </w:r>
          </w:p>
          <w:p w14:paraId="4C514040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 xml:space="preserve"> (43)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41" w14:textId="64F58A76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75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0</w:t>
            </w:r>
          </w:p>
          <w:p w14:paraId="4C514042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 xml:space="preserve"> (129)</w:t>
            </w:r>
          </w:p>
        </w:tc>
      </w:tr>
      <w:tr w:rsidR="00A1187E" w:rsidRPr="00EF17F2" w14:paraId="4C514049" w14:textId="77777777" w:rsidTr="0071042F">
        <w:trPr>
          <w:trHeight w:val="1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44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45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Using food one day after the expiration date, even when there is no change in smell and/or flavour, is a health risk.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46" w14:textId="048714F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90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7 (156)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47" w14:textId="11B94B13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9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3</w:t>
            </w:r>
          </w:p>
          <w:p w14:paraId="4C514048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 xml:space="preserve"> (16)</w:t>
            </w:r>
          </w:p>
        </w:tc>
      </w:tr>
      <w:tr w:rsidR="00A1187E" w:rsidRPr="00EF17F2" w14:paraId="4C51404F" w14:textId="77777777" w:rsidTr="0071042F">
        <w:trPr>
          <w:trHeight w:val="1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4A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4B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Washing vegetables in running water and soaking them in water with vinegar is sufficient for making this food safe for consumption.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4C" w14:textId="6C162661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84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3 (145)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4D" w14:textId="1A904B1D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15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 xml:space="preserve">2 </w:t>
            </w:r>
          </w:p>
          <w:p w14:paraId="4C51404E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(26)</w:t>
            </w:r>
          </w:p>
        </w:tc>
      </w:tr>
      <w:tr w:rsidR="00A1187E" w:rsidRPr="00EF17F2" w14:paraId="4C514055" w14:textId="77777777" w:rsidTr="0071042F">
        <w:trPr>
          <w:trHeight w:val="1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50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51" w14:textId="77777777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>Defrosting can be performed in a basin with or without water in the sink or on a table or countertop that is not refrigerated (room temperature).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52" w14:textId="541FF0AD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95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3 (164)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53" w14:textId="6E17CAC0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4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 xml:space="preserve">7 </w:t>
            </w:r>
          </w:p>
          <w:p w14:paraId="4C514054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(8)</w:t>
            </w:r>
          </w:p>
        </w:tc>
      </w:tr>
      <w:tr w:rsidR="00A1187E" w:rsidRPr="00EF17F2" w14:paraId="4C51405B" w14:textId="77777777" w:rsidTr="0071042F">
        <w:trPr>
          <w:trHeight w:val="1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56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EF17F2">
              <w:rPr>
                <w:rFonts w:ascii="Arial" w:hAnsi="Arial" w:cs="Arial"/>
                <w:b/>
                <w:bCs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4057" w14:textId="71F8A126" w:rsidR="00A1187E" w:rsidRPr="00EF17F2" w:rsidRDefault="00A1187E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F17F2">
              <w:rPr>
                <w:rFonts w:ascii="Arial" w:hAnsi="Arial" w:cs="Arial"/>
                <w:lang w:val="en-GB"/>
              </w:rPr>
              <w:t xml:space="preserve">Consumption of undercooked food can lead to diseases that cause vomiting and </w:t>
            </w:r>
            <w:proofErr w:type="spellStart"/>
            <w:r w:rsidRPr="00EF17F2">
              <w:rPr>
                <w:rFonts w:ascii="Arial" w:hAnsi="Arial" w:cs="Arial"/>
                <w:lang w:val="en-GB"/>
              </w:rPr>
              <w:t>diarrhea</w:t>
            </w:r>
            <w:proofErr w:type="spellEnd"/>
            <w:r w:rsidRPr="00EF17F2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58" w14:textId="5FD0D6F9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97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>1 (167)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14059" w14:textId="064EE610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2</w:t>
            </w:r>
            <w:r w:rsidR="002652FB">
              <w:rPr>
                <w:rFonts w:ascii="Arial" w:hAnsi="Arial" w:cs="Arial"/>
                <w:bCs/>
                <w:lang w:val="en-GB"/>
              </w:rPr>
              <w:t>.</w:t>
            </w:r>
            <w:r w:rsidRPr="00EF17F2">
              <w:rPr>
                <w:rFonts w:ascii="Arial" w:hAnsi="Arial" w:cs="Arial"/>
                <w:bCs/>
                <w:lang w:val="en-GB"/>
              </w:rPr>
              <w:t xml:space="preserve">9 </w:t>
            </w:r>
          </w:p>
          <w:p w14:paraId="4C51405A" w14:textId="77777777" w:rsidR="00A1187E" w:rsidRPr="00EF17F2" w:rsidRDefault="00A1187E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EF17F2">
              <w:rPr>
                <w:rFonts w:ascii="Arial" w:hAnsi="Arial" w:cs="Arial"/>
                <w:bCs/>
                <w:lang w:val="en-GB"/>
              </w:rPr>
              <w:t>(5)</w:t>
            </w:r>
          </w:p>
        </w:tc>
      </w:tr>
    </w:tbl>
    <w:p w14:paraId="4C51405C" w14:textId="77777777" w:rsidR="0082781D" w:rsidRPr="00EF17F2" w:rsidRDefault="0082781D">
      <w:pPr>
        <w:rPr>
          <w:rFonts w:ascii="Arial" w:hAnsi="Arial" w:cs="Arial"/>
        </w:rPr>
      </w:pPr>
    </w:p>
    <w:sectPr w:rsidR="0082781D" w:rsidRPr="00EF17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81D"/>
    <w:rsid w:val="002652FB"/>
    <w:rsid w:val="004F164E"/>
    <w:rsid w:val="00693839"/>
    <w:rsid w:val="0082781D"/>
    <w:rsid w:val="008B2FB8"/>
    <w:rsid w:val="00A1187E"/>
    <w:rsid w:val="00A76CBF"/>
    <w:rsid w:val="00D65C43"/>
    <w:rsid w:val="00EF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4016"/>
  <w15:docId w15:val="{221294E6-C2BD-4EAE-B419-2B9F529D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8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82781D"/>
    <w:pPr>
      <w:tabs>
        <w:tab w:val="decimal" w:pos="360"/>
      </w:tabs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Jackline Freitas Brilhante</dc:creator>
  <cp:keywords/>
  <dc:description/>
  <cp:lastModifiedBy>Jackline Freitas Brilhante</cp:lastModifiedBy>
  <cp:revision>2</cp:revision>
  <dcterms:created xsi:type="dcterms:W3CDTF">2021-01-19T19:55:00Z</dcterms:created>
  <dcterms:modified xsi:type="dcterms:W3CDTF">2021-01-19T19:55:00Z</dcterms:modified>
</cp:coreProperties>
</file>